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FD" w:rsidRDefault="003635FD" w:rsidP="00823626">
      <w:r>
        <w:t xml:space="preserve">Экземпляр №  ______   </w:t>
      </w:r>
    </w:p>
    <w:p w:rsidR="003635FD" w:rsidRDefault="003635FD" w:rsidP="00823626"/>
    <w:p w:rsidR="003635FD" w:rsidRDefault="003635FD" w:rsidP="003635FD">
      <w:pPr>
        <w:jc w:val="center"/>
        <w:rPr>
          <w:b/>
          <w:sz w:val="28"/>
        </w:rPr>
      </w:pPr>
      <w:r>
        <w:rPr>
          <w:b/>
          <w:sz w:val="28"/>
        </w:rPr>
        <w:t>Дополнительные выборы  депутатов Ленинского сельского Совета народных депутатов по одномандатным избирательным округам №2 и №6</w:t>
      </w:r>
    </w:p>
    <w:p w:rsidR="003635FD" w:rsidRDefault="003635FD" w:rsidP="003635FD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3635FD" w:rsidRDefault="003635FD" w:rsidP="003635FD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3635FD" w:rsidTr="003635F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20"/>
              </w:rPr>
            </w:pPr>
            <w:r>
              <w:rPr>
                <w:sz w:val="28"/>
              </w:rPr>
              <w:t>территориальной избирательной комиссии Малоархангельского района о результатах выборов депутата Ленинского сельского Совета народных депутатов  по одномандатному избирательному округу №6</w:t>
            </w:r>
          </w:p>
        </w:tc>
      </w:tr>
    </w:tbl>
    <w:p w:rsidR="003635FD" w:rsidRDefault="003635FD" w:rsidP="003635FD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3635FD" w:rsidTr="003635F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635FD" w:rsidRPr="003635FD" w:rsidRDefault="003635FD" w:rsidP="003635FD">
            <w: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635FD" w:rsidRPr="003635FD" w:rsidRDefault="003635FD" w:rsidP="003635FD">
            <w:r>
              <w:t>1</w:t>
            </w: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635FD" w:rsidRDefault="003635FD" w:rsidP="003635FD"/>
          <w:p w:rsidR="003635FD" w:rsidRPr="003635FD" w:rsidRDefault="003635FD" w:rsidP="003635FD">
            <w:r>
              <w:t>Число поступивших протоколов участковых избирательных комиссий об итогах голосования, на основании которых составлен протокол окружной избирательной комиссии о результатах выборов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635FD" w:rsidRPr="003635FD" w:rsidRDefault="003635FD" w:rsidP="003635FD">
            <w:r>
              <w:t>1</w:t>
            </w: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635FD" w:rsidRPr="003635FD" w:rsidRDefault="003635FD" w:rsidP="003635FD">
            <w: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635FD" w:rsidRPr="003635FD" w:rsidRDefault="003635FD" w:rsidP="003635FD">
            <w:r>
              <w:t>0</w:t>
            </w: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635FD" w:rsidRPr="003635FD" w:rsidRDefault="003635FD" w:rsidP="003635FD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635FD" w:rsidRPr="003635FD" w:rsidRDefault="003635FD" w:rsidP="003635FD">
            <w:pPr>
              <w:rPr>
                <w:sz w:val="20"/>
              </w:rPr>
            </w:pPr>
            <w:r>
              <w:t>0</w:t>
            </w:r>
          </w:p>
        </w:tc>
      </w:tr>
    </w:tbl>
    <w:p w:rsidR="003635FD" w:rsidRDefault="003635FD" w:rsidP="003635FD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3635FD" w:rsidTr="003635F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3635FD" w:rsidRDefault="003635FD" w:rsidP="003635FD">
            <w:pPr>
              <w:jc w:val="both"/>
            </w:pPr>
          </w:p>
          <w:p w:rsidR="003635FD" w:rsidRPr="003635FD" w:rsidRDefault="003635FD" w:rsidP="003635FD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 участковых избирательных комиссий об итогах голосования окружная избирательная комиссия путем суммирования данных, содержащихся в указанных протоколах участковых избирательных комиссий установила:</w:t>
            </w:r>
          </w:p>
        </w:tc>
      </w:tr>
    </w:tbl>
    <w:p w:rsidR="003635FD" w:rsidRDefault="003635FD" w:rsidP="003635FD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40"/>
        <w:gridCol w:w="125"/>
        <w:gridCol w:w="240"/>
        <w:gridCol w:w="125"/>
        <w:gridCol w:w="240"/>
        <w:gridCol w:w="125"/>
        <w:gridCol w:w="240"/>
        <w:gridCol w:w="365"/>
        <w:gridCol w:w="365"/>
        <w:gridCol w:w="365"/>
        <w:gridCol w:w="369"/>
      </w:tblGrid>
      <w:tr w:rsidR="003635FD" w:rsidTr="003635F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</w:pPr>
            <w:r>
              <w:t>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</w:pPr>
            <w:r>
              <w:t>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r>
              <w:t>число бюллетеней, полученных участковой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</w:pPr>
            <w:r>
              <w:t>3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r>
              <w:t>число бюллетеней, выданных избирателям, проголосовавшим досрочно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</w:pPr>
            <w:r>
              <w:t>4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</w:pPr>
            <w:r>
              <w:t>5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</w:pPr>
            <w:r>
              <w:t>6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r>
              <w:t>число погашенных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</w:pPr>
            <w:r>
              <w:t>7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</w:pPr>
            <w:r>
              <w:t>8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</w:pPr>
            <w:r>
              <w:t>9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r>
              <w:t>число недействительных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</w:pPr>
            <w:r>
              <w:t>10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r>
              <w:t>число 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</w:pPr>
            <w:r>
              <w:t>10ж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r>
              <w:t>число утраченных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</w:pPr>
            <w:r>
              <w:lastRenderedPageBreak/>
              <w:t>10з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r>
              <w:t>число бюллетеней, не учтенных при получении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Default="003635FD" w:rsidP="003635FD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FD" w:rsidRPr="003635FD" w:rsidRDefault="003635FD" w:rsidP="00363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FD" w:rsidRPr="003635FD" w:rsidRDefault="003635FD" w:rsidP="003635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FD" w:rsidRPr="003635FD" w:rsidRDefault="003635FD" w:rsidP="00363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FD" w:rsidRPr="003635FD" w:rsidRDefault="003635FD" w:rsidP="00363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</w:pPr>
            <w:r>
              <w:t>11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r>
              <w:t>Камин Александр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91,67</w:t>
            </w: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</w:pPr>
            <w:r>
              <w:t>12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r>
              <w:t>Клёсов Павел Михайлович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2,08</w:t>
            </w: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r>
              <w:t>Чудаева Татьяна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6,25</w:t>
            </w:r>
          </w:p>
        </w:tc>
      </w:tr>
    </w:tbl>
    <w:p w:rsidR="003635FD" w:rsidRDefault="003635FD" w:rsidP="003635FD"/>
    <w:p w:rsidR="003635FD" w:rsidRPr="003635FD" w:rsidRDefault="003635FD" w:rsidP="003635FD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3635FD" w:rsidTr="003635FD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3635FD" w:rsidRDefault="003635FD" w:rsidP="003635FD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3635FD" w:rsidRDefault="003635FD" w:rsidP="003635FD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3635FD" w:rsidRDefault="003635FD" w:rsidP="003635FD">
            <w:r>
              <w:t>48</w:t>
            </w: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3635FD" w:rsidRDefault="003635FD" w:rsidP="003635FD"/>
        </w:tc>
        <w:tc>
          <w:tcPr>
            <w:tcW w:w="2837" w:type="dxa"/>
            <w:shd w:val="clear" w:color="auto" w:fill="auto"/>
          </w:tcPr>
          <w:p w:rsidR="003635FD" w:rsidRDefault="003635FD" w:rsidP="003635FD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3635FD" w:rsidRDefault="003635FD" w:rsidP="003635FD">
            <w:r>
              <w:t>85,71%</w:t>
            </w:r>
          </w:p>
        </w:tc>
      </w:tr>
    </w:tbl>
    <w:p w:rsidR="003635FD" w:rsidRDefault="003635FD" w:rsidP="003635FD"/>
    <w:tbl>
      <w:tblPr>
        <w:tblW w:w="0" w:type="auto"/>
        <w:tblLayout w:type="fixed"/>
        <w:tblLook w:val="0000"/>
      </w:tblPr>
      <w:tblGrid>
        <w:gridCol w:w="9361"/>
      </w:tblGrid>
      <w:tr w:rsidR="003635FD" w:rsidTr="003635FD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3635FD" w:rsidRPr="003635FD" w:rsidRDefault="003635FD" w:rsidP="003635FD">
            <w:pPr>
              <w:jc w:val="both"/>
            </w:pPr>
            <w:r>
              <w:t>В соответствии со статьей 24 Закона "О регулировании отдельных правоотношений, связанных с выборами в органы местного самоуправления Орловской области" Камин Александр Александрович признан избранным депутатом Ленинского сельского Совета народных депутатов по одномандатному избирательному округу №6</w:t>
            </w:r>
          </w:p>
        </w:tc>
      </w:tr>
    </w:tbl>
    <w:p w:rsidR="003635FD" w:rsidRDefault="003635FD" w:rsidP="003635FD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3635FD" w:rsidTr="003635F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635FD" w:rsidRPr="003635FD" w:rsidRDefault="003635FD" w:rsidP="003635FD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35FD" w:rsidRPr="003635FD" w:rsidRDefault="003635FD" w:rsidP="003635FD">
            <w:r>
              <w:t>Ревякина Е.Н.</w:t>
            </w:r>
          </w:p>
        </w:tc>
        <w:tc>
          <w:tcPr>
            <w:tcW w:w="284" w:type="dxa"/>
            <w:shd w:val="clear" w:color="auto" w:fill="auto"/>
          </w:tcPr>
          <w:p w:rsidR="003635FD" w:rsidRDefault="003635FD" w:rsidP="003635FD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rPr>
                <w:sz w:val="16"/>
              </w:rPr>
            </w:pP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635FD" w:rsidRDefault="003635FD" w:rsidP="003635F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3635FD" w:rsidRDefault="003635FD" w:rsidP="003635F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635FD" w:rsidRPr="003635FD" w:rsidRDefault="003635FD" w:rsidP="003635FD">
            <w:r>
              <w:rPr>
                <w:b/>
              </w:rPr>
              <w:t>Заместитель 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35FD" w:rsidRPr="003635FD" w:rsidRDefault="003635FD" w:rsidP="003635FD">
            <w:pPr>
              <w:spacing w:before="100"/>
            </w:pPr>
            <w:r>
              <w:t>Новикова М.И.</w:t>
            </w:r>
          </w:p>
        </w:tc>
        <w:tc>
          <w:tcPr>
            <w:tcW w:w="284" w:type="dxa"/>
            <w:shd w:val="clear" w:color="auto" w:fill="auto"/>
          </w:tcPr>
          <w:p w:rsidR="003635FD" w:rsidRDefault="003635FD" w:rsidP="003635FD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16"/>
              </w:rPr>
            </w:pP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635FD" w:rsidRPr="003635FD" w:rsidRDefault="003635FD" w:rsidP="003635FD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35FD" w:rsidRPr="003635FD" w:rsidRDefault="003635FD" w:rsidP="003635FD">
            <w:pPr>
              <w:spacing w:before="100"/>
            </w:pPr>
            <w:r>
              <w:t>Кузберова Т.И.</w:t>
            </w:r>
          </w:p>
        </w:tc>
        <w:tc>
          <w:tcPr>
            <w:tcW w:w="284" w:type="dxa"/>
            <w:shd w:val="clear" w:color="auto" w:fill="auto"/>
          </w:tcPr>
          <w:p w:rsidR="003635FD" w:rsidRDefault="003635FD" w:rsidP="003635F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16"/>
              </w:rPr>
            </w:pP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635FD" w:rsidRPr="003635FD" w:rsidRDefault="003635FD" w:rsidP="003635FD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35FD" w:rsidRPr="003635FD" w:rsidRDefault="003635FD" w:rsidP="003635FD">
            <w:pPr>
              <w:spacing w:before="100"/>
            </w:pPr>
            <w:r>
              <w:t>Бобракова Р.А.</w:t>
            </w:r>
          </w:p>
        </w:tc>
        <w:tc>
          <w:tcPr>
            <w:tcW w:w="284" w:type="dxa"/>
            <w:shd w:val="clear" w:color="auto" w:fill="auto"/>
          </w:tcPr>
          <w:p w:rsidR="003635FD" w:rsidRDefault="003635FD" w:rsidP="003635F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16"/>
              </w:rPr>
            </w:pP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635FD" w:rsidRDefault="003635FD" w:rsidP="003635F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35FD" w:rsidRPr="003635FD" w:rsidRDefault="003635FD" w:rsidP="003635FD">
            <w:pPr>
              <w:spacing w:before="100"/>
            </w:pPr>
            <w:r>
              <w:t>Зимина Т.К.</w:t>
            </w:r>
          </w:p>
        </w:tc>
        <w:tc>
          <w:tcPr>
            <w:tcW w:w="284" w:type="dxa"/>
            <w:shd w:val="clear" w:color="auto" w:fill="auto"/>
          </w:tcPr>
          <w:p w:rsidR="003635FD" w:rsidRDefault="003635FD" w:rsidP="003635F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16"/>
              </w:rPr>
            </w:pP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635FD" w:rsidRDefault="003635FD" w:rsidP="003635F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35FD" w:rsidRPr="003635FD" w:rsidRDefault="003635FD" w:rsidP="003635FD">
            <w:pPr>
              <w:spacing w:before="100"/>
            </w:pPr>
            <w:r>
              <w:t>Коклевская Л.И.</w:t>
            </w:r>
          </w:p>
        </w:tc>
        <w:tc>
          <w:tcPr>
            <w:tcW w:w="284" w:type="dxa"/>
            <w:shd w:val="clear" w:color="auto" w:fill="auto"/>
          </w:tcPr>
          <w:p w:rsidR="003635FD" w:rsidRDefault="003635FD" w:rsidP="003635F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16"/>
              </w:rPr>
            </w:pP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635FD" w:rsidRDefault="003635FD" w:rsidP="003635F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35FD" w:rsidRPr="003635FD" w:rsidRDefault="003635FD" w:rsidP="003635FD">
            <w:pPr>
              <w:spacing w:before="100"/>
            </w:pPr>
            <w:r>
              <w:t>Кусков А.В.</w:t>
            </w:r>
          </w:p>
        </w:tc>
        <w:tc>
          <w:tcPr>
            <w:tcW w:w="284" w:type="dxa"/>
            <w:shd w:val="clear" w:color="auto" w:fill="auto"/>
          </w:tcPr>
          <w:p w:rsidR="003635FD" w:rsidRDefault="003635FD" w:rsidP="003635F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16"/>
              </w:rPr>
            </w:pP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635FD" w:rsidRDefault="003635FD" w:rsidP="003635F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35FD" w:rsidRPr="003635FD" w:rsidRDefault="003635FD" w:rsidP="003635FD">
            <w:pPr>
              <w:spacing w:before="100"/>
            </w:pPr>
            <w:r>
              <w:t>Филимонов А.Ю.</w:t>
            </w:r>
          </w:p>
        </w:tc>
        <w:tc>
          <w:tcPr>
            <w:tcW w:w="284" w:type="dxa"/>
            <w:shd w:val="clear" w:color="auto" w:fill="auto"/>
          </w:tcPr>
          <w:p w:rsidR="003635FD" w:rsidRDefault="003635FD" w:rsidP="003635F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16"/>
              </w:rPr>
            </w:pPr>
          </w:p>
        </w:tc>
      </w:tr>
      <w:tr w:rsidR="003635FD" w:rsidTr="003635F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635FD" w:rsidRDefault="003635FD" w:rsidP="003635F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35FD" w:rsidRPr="003635FD" w:rsidRDefault="003635FD" w:rsidP="003635FD">
            <w:pPr>
              <w:spacing w:before="100"/>
            </w:pPr>
            <w:r>
              <w:t>Чоня Е.Г.</w:t>
            </w:r>
          </w:p>
        </w:tc>
        <w:tc>
          <w:tcPr>
            <w:tcW w:w="284" w:type="dxa"/>
            <w:shd w:val="clear" w:color="auto" w:fill="auto"/>
          </w:tcPr>
          <w:p w:rsidR="003635FD" w:rsidRDefault="003635FD" w:rsidP="003635F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5FD" w:rsidRPr="003635FD" w:rsidRDefault="003635FD" w:rsidP="003635FD">
            <w:pPr>
              <w:jc w:val="center"/>
              <w:rPr>
                <w:sz w:val="16"/>
              </w:rPr>
            </w:pPr>
          </w:p>
        </w:tc>
      </w:tr>
    </w:tbl>
    <w:p w:rsidR="003635FD" w:rsidRDefault="003635FD" w:rsidP="003635FD"/>
    <w:p w:rsidR="003635FD" w:rsidRDefault="003635FD" w:rsidP="003635FD"/>
    <w:p w:rsidR="00EB06F9" w:rsidRPr="003635FD" w:rsidRDefault="003635FD" w:rsidP="003635FD">
      <w:pPr>
        <w:jc w:val="center"/>
        <w:rPr>
          <w:b/>
        </w:rPr>
      </w:pPr>
      <w:r>
        <w:rPr>
          <w:b/>
        </w:rPr>
        <w:t>М.П.         Протокол подписан 10 сентября 2017 года в 21 часов 28 минут</w:t>
      </w:r>
    </w:p>
    <w:sectPr w:rsidR="00EB06F9" w:rsidRPr="003635FD" w:rsidSect="003635FD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051499"/>
    <w:rsid w:val="003635FD"/>
    <w:rsid w:val="0082362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Лыкин</cp:lastModifiedBy>
  <cp:revision>2</cp:revision>
  <dcterms:created xsi:type="dcterms:W3CDTF">2017-09-12T07:29:00Z</dcterms:created>
  <dcterms:modified xsi:type="dcterms:W3CDTF">2017-09-12T07:29:00Z</dcterms:modified>
</cp:coreProperties>
</file>